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E398B" w14:textId="3A36C219" w:rsidR="00BC060A" w:rsidRPr="003170EB" w:rsidRDefault="003170EB" w:rsidP="00370BEE">
      <w:pPr>
        <w:widowControl/>
        <w:adjustRightInd w:val="0"/>
        <w:snapToGrid w:val="0"/>
        <w:spacing w:after="120" w:line="400" w:lineRule="exact"/>
        <w:jc w:val="center"/>
        <w:rPr>
          <w:rFonts w:ascii="Times New Roman Bold" w:eastAsia="SimSun" w:hAnsi="Times New Roman Bold" w:cs="Times New Roman" w:hint="eastAsia"/>
          <w:b/>
          <w:bCs/>
          <w:caps/>
          <w:kern w:val="0"/>
          <w:sz w:val="22"/>
        </w:rPr>
      </w:pPr>
      <w:r>
        <w:rPr>
          <w:rFonts w:ascii="Times New Roman Bold" w:eastAsia="SimSun" w:hAnsi="Times New Roman Bold" w:cs="Times New Roman"/>
          <w:b/>
          <w:bCs/>
          <w:caps/>
          <w:kern w:val="0"/>
          <w:sz w:val="22"/>
        </w:rPr>
        <w:t xml:space="preserve">Abstract </w:t>
      </w:r>
      <w:r w:rsidR="005E6D93">
        <w:rPr>
          <w:rFonts w:ascii="Times New Roman Bold" w:eastAsia="SimSun" w:hAnsi="Times New Roman Bold" w:cs="Times New Roman"/>
          <w:b/>
          <w:bCs/>
          <w:caps/>
          <w:kern w:val="0"/>
          <w:sz w:val="22"/>
        </w:rPr>
        <w:t>template</w:t>
      </w:r>
      <w:r>
        <w:rPr>
          <w:rFonts w:ascii="Times New Roman Bold" w:eastAsia="SimSun" w:hAnsi="Times New Roman Bold" w:cs="Times New Roman"/>
          <w:b/>
          <w:bCs/>
          <w:caps/>
          <w:kern w:val="0"/>
          <w:sz w:val="22"/>
        </w:rPr>
        <w:t xml:space="preserve"> for acpm 2027</w:t>
      </w:r>
    </w:p>
    <w:p w14:paraId="7C077315" w14:textId="77777777" w:rsidR="00CF56E2" w:rsidRDefault="00CF56E2">
      <w:pPr>
        <w:widowControl/>
        <w:adjustRightInd w:val="0"/>
        <w:snapToGrid w:val="0"/>
        <w:spacing w:after="120" w:line="240" w:lineRule="exact"/>
        <w:jc w:val="left"/>
        <w:rPr>
          <w:rFonts w:ascii="Times New Roman" w:eastAsia="SimSun" w:hAnsi="Times New Roman" w:cs="Times New Roman"/>
          <w:caps/>
          <w:color w:val="000000"/>
          <w:kern w:val="0"/>
          <w:sz w:val="22"/>
          <w:u w:val="single"/>
        </w:rPr>
      </w:pPr>
      <w:r w:rsidRPr="00CF56E2">
        <w:rPr>
          <w:rFonts w:ascii="Times New Roman" w:eastAsia="SimSun" w:hAnsi="Times New Roman" w:cs="Times New Roman"/>
          <w:caps/>
          <w:color w:val="000000"/>
          <w:kern w:val="0"/>
          <w:sz w:val="22"/>
          <w:u w:val="single"/>
        </w:rPr>
        <w:t>Author1</w:t>
      </w:r>
      <w:r>
        <w:rPr>
          <w:rFonts w:ascii="Times New Roman" w:eastAsia="SimSun" w:hAnsi="Times New Roman" w:cs="Times New Roman"/>
          <w:caps/>
          <w:color w:val="000000"/>
          <w:kern w:val="0"/>
          <w:sz w:val="22"/>
          <w:u w:val="single"/>
        </w:rPr>
        <w:t>, author 2, author3, and author4</w:t>
      </w:r>
    </w:p>
    <w:p w14:paraId="1582687E" w14:textId="77777777" w:rsidR="00496E83" w:rsidRDefault="00496E83">
      <w:pPr>
        <w:widowControl/>
        <w:adjustRightInd w:val="0"/>
        <w:snapToGrid w:val="0"/>
        <w:spacing w:after="120" w:line="240" w:lineRule="exact"/>
        <w:jc w:val="left"/>
        <w:rPr>
          <w:rFonts w:ascii="Times New Roman" w:eastAsia="SimSun" w:hAnsi="Times New Roman" w:cs="Times New Roman"/>
          <w:caps/>
          <w:color w:val="000000"/>
          <w:kern w:val="0"/>
          <w:sz w:val="22"/>
          <w:u w:val="single"/>
        </w:rPr>
      </w:pPr>
    </w:p>
    <w:p w14:paraId="073F07C7" w14:textId="77777777" w:rsidR="00496E83" w:rsidRDefault="00496E83">
      <w:pPr>
        <w:widowControl/>
        <w:adjustRightInd w:val="0"/>
        <w:snapToGrid w:val="0"/>
        <w:spacing w:line="240" w:lineRule="exact"/>
        <w:jc w:val="left"/>
        <w:rPr>
          <w:rFonts w:ascii="Times New Roman" w:eastAsia="SimSun" w:hAnsi="Times New Roman" w:cs="Times New Roman"/>
          <w:i/>
          <w:iCs/>
          <w:color w:val="000000"/>
          <w:kern w:val="0"/>
          <w:sz w:val="22"/>
        </w:rPr>
      </w:pPr>
      <w:r w:rsidRPr="00496E83">
        <w:rPr>
          <w:rFonts w:ascii="Times New Roman" w:eastAsia="SimSun" w:hAnsi="Times New Roman" w:cs="Times New Roman"/>
          <w:i/>
          <w:iCs/>
          <w:color w:val="000000"/>
          <w:kern w:val="0"/>
          <w:sz w:val="22"/>
          <w:vertAlign w:val="superscript"/>
        </w:rPr>
        <w:t>1</w:t>
      </w:r>
      <w:r w:rsidRPr="00496E83">
        <w:rPr>
          <w:rFonts w:ascii="Times New Roman" w:eastAsia="SimSun" w:hAnsi="Times New Roman" w:cs="Times New Roman"/>
          <w:i/>
          <w:iCs/>
          <w:color w:val="000000"/>
          <w:kern w:val="0"/>
          <w:sz w:val="22"/>
        </w:rPr>
        <w:t xml:space="preserve">Institute </w:t>
      </w:r>
      <w:r>
        <w:rPr>
          <w:rFonts w:ascii="Times New Roman" w:eastAsia="SimSun" w:hAnsi="Times New Roman" w:cs="Times New Roman"/>
          <w:i/>
          <w:iCs/>
          <w:color w:val="000000"/>
          <w:kern w:val="0"/>
          <w:sz w:val="22"/>
        </w:rPr>
        <w:t>for Aerosol Science &amp; Technology, Department of Chemistry, University of Mumbai, Fort, Mumbai 400 001, India</w:t>
      </w:r>
    </w:p>
    <w:p w14:paraId="7D229900" w14:textId="465D42A0" w:rsidR="008505B3" w:rsidRDefault="008505B3">
      <w:pPr>
        <w:widowControl/>
        <w:adjustRightInd w:val="0"/>
        <w:snapToGrid w:val="0"/>
        <w:spacing w:line="240" w:lineRule="exact"/>
        <w:jc w:val="left"/>
        <w:rPr>
          <w:rFonts w:ascii="Times New Roman" w:eastAsia="SimSun" w:hAnsi="Times New Roman" w:cs="Times New Roman"/>
          <w:i/>
          <w:iCs/>
          <w:color w:val="000000"/>
          <w:kern w:val="0"/>
          <w:sz w:val="22"/>
        </w:rPr>
      </w:pPr>
      <w:r>
        <w:rPr>
          <w:rFonts w:ascii="Times New Roman" w:eastAsia="SimSun" w:hAnsi="Times New Roman" w:cs="Times New Roman"/>
          <w:i/>
          <w:iCs/>
          <w:color w:val="000000"/>
          <w:kern w:val="0"/>
          <w:sz w:val="22"/>
          <w:vertAlign w:val="superscript"/>
        </w:rPr>
        <w:t>2</w:t>
      </w:r>
      <w:r>
        <w:rPr>
          <w:rFonts w:ascii="Times New Roman" w:eastAsia="SimSun" w:hAnsi="Times New Roman" w:cs="Times New Roman"/>
          <w:i/>
          <w:iCs/>
          <w:color w:val="000000"/>
          <w:kern w:val="0"/>
          <w:sz w:val="22"/>
        </w:rPr>
        <w:t>Department of Chemistry, University of Jaipur – 302 004, India.</w:t>
      </w:r>
    </w:p>
    <w:p w14:paraId="4821B405" w14:textId="77777777" w:rsidR="008505B3" w:rsidRPr="008505B3" w:rsidRDefault="008505B3">
      <w:pPr>
        <w:widowControl/>
        <w:adjustRightInd w:val="0"/>
        <w:snapToGrid w:val="0"/>
        <w:spacing w:line="240" w:lineRule="exact"/>
        <w:jc w:val="left"/>
        <w:rPr>
          <w:rFonts w:ascii="Times New Roman" w:eastAsia="SimSun" w:hAnsi="Times New Roman" w:cs="Times New Roman"/>
          <w:i/>
          <w:iCs/>
          <w:color w:val="000000"/>
          <w:kern w:val="0"/>
          <w:sz w:val="22"/>
        </w:rPr>
      </w:pPr>
    </w:p>
    <w:p w14:paraId="0BA45180" w14:textId="77777777" w:rsidR="00BC060A" w:rsidRDefault="00000000" w:rsidP="008C5FCB">
      <w:pPr>
        <w:widowControl/>
        <w:adjustRightInd w:val="0"/>
        <w:snapToGrid w:val="0"/>
        <w:spacing w:after="120" w:line="240" w:lineRule="exact"/>
        <w:jc w:val="center"/>
        <w:rPr>
          <w:rFonts w:ascii="Times New Roman" w:eastAsia="SimSun" w:hAnsi="Times New Roman" w:cs="Times New Roman"/>
          <w:i/>
          <w:iCs/>
          <w:color w:val="000000"/>
          <w:kern w:val="0"/>
          <w:sz w:val="22"/>
        </w:rPr>
      </w:pPr>
      <w:r>
        <w:rPr>
          <w:rFonts w:ascii="Times New Roman" w:eastAsia="SimSun" w:hAnsi="Times New Roman" w:cs="Times New Roman"/>
          <w:i/>
          <w:iCs/>
          <w:kern w:val="0"/>
          <w:sz w:val="22"/>
          <w:lang w:eastAsia="da-DK"/>
        </w:rPr>
        <w:t>E-mail</w:t>
      </w:r>
      <w:r>
        <w:rPr>
          <w:rFonts w:ascii="Times New Roman" w:eastAsia="SimSun" w:hAnsi="Times New Roman" w:cs="Times New Roman"/>
          <w:i/>
          <w:iCs/>
          <w:kern w:val="0"/>
          <w:sz w:val="22"/>
        </w:rPr>
        <w:t xml:space="preserve"> of corresponding author (</w:t>
      </w:r>
      <w:r>
        <w:rPr>
          <w:rFonts w:ascii="Times New Roman" w:eastAsia="SimSun" w:hAnsi="Times New Roman" w:cs="Times New Roman"/>
          <w:i/>
          <w:iCs/>
          <w:color w:val="000000"/>
          <w:kern w:val="0"/>
          <w:sz w:val="22"/>
        </w:rPr>
        <w:t xml:space="preserve">Font: Times New Roman, 11 pt, Italics; Line space: </w:t>
      </w:r>
      <w:r>
        <w:rPr>
          <w:rFonts w:ascii="Times New Roman" w:eastAsia="SimSun" w:hAnsi="Times New Roman" w:cs="Times New Roman" w:hint="eastAsia"/>
          <w:i/>
          <w:iCs/>
          <w:color w:val="000000"/>
          <w:kern w:val="0"/>
          <w:sz w:val="22"/>
        </w:rPr>
        <w:t>12</w:t>
      </w:r>
      <w:r>
        <w:rPr>
          <w:rFonts w:ascii="Times New Roman" w:eastAsia="SimSun" w:hAnsi="Times New Roman" w:cs="Times New Roman"/>
          <w:i/>
          <w:iCs/>
          <w:color w:val="000000"/>
          <w:kern w:val="0"/>
          <w:sz w:val="22"/>
        </w:rPr>
        <w:t>pt; Left alignment</w:t>
      </w:r>
      <w:r>
        <w:rPr>
          <w:rFonts w:ascii="Times New Roman" w:eastAsia="SimSun" w:hAnsi="Times New Roman" w:cs="Times New Roman" w:hint="eastAsia"/>
          <w:i/>
          <w:iCs/>
          <w:color w:val="000000"/>
          <w:kern w:val="0"/>
          <w:sz w:val="22"/>
        </w:rPr>
        <w:t>)</w:t>
      </w:r>
    </w:p>
    <w:p w14:paraId="686EBB15" w14:textId="3B8BE062" w:rsidR="008C5FCB" w:rsidRPr="008C5FCB" w:rsidRDefault="008C5FCB" w:rsidP="008C5FCB">
      <w:pPr>
        <w:widowControl/>
        <w:adjustRightInd w:val="0"/>
        <w:snapToGrid w:val="0"/>
        <w:spacing w:after="120" w:line="240" w:lineRule="exact"/>
        <w:rPr>
          <w:rFonts w:ascii="Times New Roman" w:eastAsia="SimSun" w:hAnsi="Times New Roman" w:cs="Times New Roman"/>
          <w:color w:val="000000"/>
          <w:kern w:val="0"/>
          <w:sz w:val="22"/>
          <w:lang w:eastAsia="da-DK"/>
        </w:rPr>
      </w:pPr>
      <w:r>
        <w:rPr>
          <w:rFonts w:ascii="Times New Roman" w:eastAsia="SimSun" w:hAnsi="Times New Roman" w:cs="Times New Roman"/>
          <w:color w:val="000000"/>
          <w:kern w:val="0"/>
          <w:sz w:val="22"/>
        </w:rPr>
        <w:t>Keywords: WWWWWWW, XXXXXX, YYYY, ZZZZZZ</w:t>
      </w:r>
    </w:p>
    <w:p w14:paraId="2F2A54C3" w14:textId="06027869" w:rsidR="006C5709" w:rsidRDefault="00000000">
      <w:pPr>
        <w:widowControl/>
        <w:shd w:val="clear" w:color="auto" w:fill="FFFFFF"/>
        <w:snapToGrid w:val="0"/>
        <w:spacing w:line="300" w:lineRule="exact"/>
        <w:rPr>
          <w:rFonts w:ascii="Times New Roman Bold" w:eastAsia="SimSun" w:hAnsi="Times New Roman Bold" w:cs="Times New Roman" w:hint="eastAsia"/>
          <w:b/>
          <w:caps/>
          <w:kern w:val="0"/>
          <w:sz w:val="22"/>
        </w:rPr>
      </w:pPr>
      <w:r w:rsidRPr="006C5709">
        <w:rPr>
          <w:rFonts w:ascii="Times New Roman Bold" w:eastAsia="SimSun" w:hAnsi="Times New Roman Bold" w:cs="Times New Roman"/>
          <w:b/>
          <w:caps/>
          <w:kern w:val="0"/>
          <w:sz w:val="22"/>
        </w:rPr>
        <w:t>Abstract</w:t>
      </w:r>
    </w:p>
    <w:p w14:paraId="66B1B187" w14:textId="77777777" w:rsidR="006C5709" w:rsidRPr="006C5709" w:rsidRDefault="006C5709" w:rsidP="006C5709">
      <w:pPr>
        <w:widowControl/>
        <w:shd w:val="clear" w:color="auto" w:fill="FFFFFF"/>
        <w:snapToGrid w:val="0"/>
        <w:spacing w:line="160" w:lineRule="exact"/>
        <w:rPr>
          <w:rFonts w:ascii="Times New Roman Bold" w:eastAsia="SimSun" w:hAnsi="Times New Roman Bold" w:cs="Times New Roman" w:hint="eastAsia"/>
          <w:b/>
          <w:caps/>
          <w:kern w:val="0"/>
          <w:sz w:val="22"/>
        </w:rPr>
      </w:pPr>
    </w:p>
    <w:p w14:paraId="5E08AFFE" w14:textId="5CE6EB38" w:rsidR="005E6D93" w:rsidRDefault="005E6D93" w:rsidP="005E6D93">
      <w:pPr>
        <w:widowControl/>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 xml:space="preserve">The abstracts produced should be camera-ready and </w:t>
      </w:r>
      <w:r>
        <w:rPr>
          <w:rFonts w:ascii="Times New Roman" w:eastAsia="Times New Roman" w:hAnsi="Times New Roman" w:cs="Times New Roman"/>
          <w:kern w:val="0"/>
          <w:sz w:val="22"/>
          <w:szCs w:val="20"/>
          <w:lang w:val="en-GB" w:eastAsia="en-US"/>
        </w:rPr>
        <w:t>up to</w:t>
      </w:r>
      <w:r w:rsidRPr="0046525A">
        <w:rPr>
          <w:rFonts w:ascii="Times New Roman" w:eastAsia="Times New Roman" w:hAnsi="Times New Roman" w:cs="Times New Roman"/>
          <w:kern w:val="0"/>
          <w:sz w:val="22"/>
          <w:szCs w:val="20"/>
          <w:lang w:val="en-GB" w:eastAsia="en-US"/>
        </w:rPr>
        <w:t xml:space="preserve"> TWO pages long on separate sheets of paper. On the first page of the abstract, start typing text here (about 7cm from the top of the typing area). Text on the next pages can start at the top of the typing area (where the title is on this page). All parts of the abstract should </w:t>
      </w:r>
      <w:r>
        <w:rPr>
          <w:rFonts w:ascii="Times New Roman" w:eastAsia="Times New Roman" w:hAnsi="Times New Roman" w:cs="Times New Roman"/>
          <w:kern w:val="0"/>
          <w:sz w:val="22"/>
          <w:szCs w:val="20"/>
          <w:lang w:val="en-GB" w:eastAsia="en-US"/>
        </w:rPr>
        <w:t>fit within a box measuring 240 mm high by</w:t>
      </w:r>
      <w:r w:rsidRPr="0046525A">
        <w:rPr>
          <w:rFonts w:ascii="Times New Roman" w:eastAsia="Times New Roman" w:hAnsi="Times New Roman" w:cs="Times New Roman"/>
          <w:kern w:val="0"/>
          <w:sz w:val="22"/>
          <w:szCs w:val="20"/>
          <w:lang w:val="en-GB" w:eastAsia="en-US"/>
        </w:rPr>
        <w:t xml:space="preserve"> 165 mm wide. There should be a top margin of 29 mm</w:t>
      </w:r>
      <w:r w:rsidR="00B000AA">
        <w:rPr>
          <w:rFonts w:ascii="Times New Roman" w:eastAsia="Times New Roman" w:hAnsi="Times New Roman" w:cs="Times New Roman"/>
          <w:kern w:val="0"/>
          <w:sz w:val="22"/>
          <w:szCs w:val="20"/>
          <w:lang w:val="en-GB" w:eastAsia="en-US"/>
        </w:rPr>
        <w:t>,</w:t>
      </w:r>
      <w:r w:rsidRPr="0046525A">
        <w:rPr>
          <w:rFonts w:ascii="Times New Roman" w:eastAsia="Times New Roman" w:hAnsi="Times New Roman" w:cs="Times New Roman"/>
          <w:kern w:val="0"/>
          <w:sz w:val="22"/>
          <w:szCs w:val="20"/>
          <w:lang w:val="en-GB" w:eastAsia="en-US"/>
        </w:rPr>
        <w:t xml:space="preserve"> a left margin </w:t>
      </w:r>
      <w:r>
        <w:rPr>
          <w:rFonts w:ascii="Times New Roman" w:eastAsia="Times New Roman" w:hAnsi="Times New Roman" w:cs="Times New Roman"/>
          <w:kern w:val="0"/>
          <w:sz w:val="22"/>
          <w:szCs w:val="20"/>
          <w:lang w:val="en-GB" w:eastAsia="en-US"/>
        </w:rPr>
        <w:t>of 23 mm</w:t>
      </w:r>
      <w:r w:rsidRPr="0046525A">
        <w:rPr>
          <w:rFonts w:ascii="Times New Roman" w:eastAsia="Times New Roman" w:hAnsi="Times New Roman" w:cs="Times New Roman"/>
          <w:kern w:val="0"/>
          <w:sz w:val="22"/>
          <w:szCs w:val="20"/>
          <w:lang w:val="en-GB" w:eastAsia="en-US"/>
        </w:rPr>
        <w:t xml:space="preserve">. Times New Roman </w:t>
      </w:r>
      <w:r>
        <w:rPr>
          <w:rFonts w:ascii="Times New Roman" w:eastAsia="Times New Roman" w:hAnsi="Times New Roman" w:cs="Times New Roman"/>
          <w:kern w:val="0"/>
          <w:sz w:val="22"/>
          <w:szCs w:val="20"/>
          <w:lang w:val="en-GB" w:eastAsia="en-US"/>
        </w:rPr>
        <w:t>is preferred, and use an 11pt font size</w:t>
      </w:r>
      <w:r w:rsidRPr="0046525A">
        <w:rPr>
          <w:rFonts w:ascii="Times New Roman" w:eastAsia="Times New Roman" w:hAnsi="Times New Roman" w:cs="Times New Roman"/>
          <w:kern w:val="0"/>
          <w:sz w:val="22"/>
          <w:szCs w:val="20"/>
          <w:lang w:val="en-GB" w:eastAsia="en-US"/>
        </w:rPr>
        <w:t xml:space="preserve">. The title should be in bold capitals, the authors’ names should be in capitals, and the addresses of </w:t>
      </w:r>
      <w:r>
        <w:rPr>
          <w:rFonts w:ascii="Times New Roman" w:eastAsia="Times New Roman" w:hAnsi="Times New Roman" w:cs="Times New Roman"/>
          <w:kern w:val="0"/>
          <w:sz w:val="22"/>
          <w:szCs w:val="20"/>
          <w:lang w:val="en-GB" w:eastAsia="en-US"/>
        </w:rPr>
        <w:t xml:space="preserve">the </w:t>
      </w:r>
      <w:r w:rsidRPr="0046525A">
        <w:rPr>
          <w:rFonts w:ascii="Times New Roman" w:eastAsia="Times New Roman" w:hAnsi="Times New Roman" w:cs="Times New Roman"/>
          <w:kern w:val="0"/>
          <w:sz w:val="22"/>
          <w:szCs w:val="20"/>
          <w:lang w:val="en-GB" w:eastAsia="en-US"/>
        </w:rPr>
        <w:t xml:space="preserve">authors should be in lower case. All these should be </w:t>
      </w:r>
      <w:r>
        <w:rPr>
          <w:rFonts w:ascii="Times New Roman" w:eastAsia="Times New Roman" w:hAnsi="Times New Roman" w:cs="Times New Roman"/>
          <w:kern w:val="0"/>
          <w:sz w:val="22"/>
          <w:szCs w:val="20"/>
          <w:lang w:val="en-GB" w:eastAsia="en-US"/>
        </w:rPr>
        <w:t>centered</w:t>
      </w:r>
      <w:r w:rsidRPr="0046525A">
        <w:rPr>
          <w:rFonts w:ascii="Times New Roman" w:eastAsia="Times New Roman" w:hAnsi="Times New Roman" w:cs="Times New Roman"/>
          <w:kern w:val="0"/>
          <w:sz w:val="22"/>
          <w:szCs w:val="20"/>
          <w:lang w:val="en-GB" w:eastAsia="en-US"/>
        </w:rPr>
        <w:t>.</w:t>
      </w:r>
    </w:p>
    <w:p w14:paraId="5D3351F8" w14:textId="77777777" w:rsidR="005E6D93" w:rsidRPr="0046525A" w:rsidRDefault="005E6D93" w:rsidP="005E6D93">
      <w:pPr>
        <w:widowControl/>
        <w:rPr>
          <w:rFonts w:ascii="Times New Roman" w:eastAsia="Times New Roman" w:hAnsi="Times New Roman" w:cs="Times New Roman"/>
          <w:kern w:val="0"/>
          <w:sz w:val="22"/>
          <w:szCs w:val="20"/>
          <w:lang w:val="en-GB" w:eastAsia="en-US"/>
        </w:rPr>
      </w:pPr>
    </w:p>
    <w:p w14:paraId="39D76142" w14:textId="77777777" w:rsidR="00BC060A" w:rsidRDefault="00000000">
      <w:pPr>
        <w:widowControl/>
        <w:shd w:val="clear" w:color="auto" w:fill="FFFFFF"/>
        <w:snapToGrid w:val="0"/>
        <w:spacing w:line="300" w:lineRule="exact"/>
        <w:rPr>
          <w:rFonts w:ascii="Times New Roman" w:hAnsi="Times New Roman" w:cs="Times New Roman"/>
          <w:b/>
          <w:sz w:val="24"/>
          <w:szCs w:val="24"/>
        </w:rPr>
      </w:pPr>
      <w:r>
        <w:rPr>
          <w:rFonts w:ascii="Times New Roman" w:hAnsi="Times New Roman" w:cs="Times New Roman"/>
          <w:b/>
          <w:sz w:val="24"/>
          <w:szCs w:val="24"/>
        </w:rPr>
        <w:t xml:space="preserve">The </w:t>
      </w:r>
      <w:r>
        <w:rPr>
          <w:rFonts w:ascii="Times New Roman" w:hAnsi="Times New Roman" w:cs="Times New Roman" w:hint="eastAsia"/>
          <w:b/>
          <w:sz w:val="24"/>
          <w:szCs w:val="24"/>
        </w:rPr>
        <w:t xml:space="preserve">abstracts should be submitted in </w:t>
      </w:r>
      <w:r>
        <w:rPr>
          <w:rFonts w:ascii="Times New Roman" w:hAnsi="Times New Roman" w:cs="Times New Roman"/>
          <w:b/>
          <w:sz w:val="24"/>
          <w:szCs w:val="24"/>
        </w:rPr>
        <w:t>Word</w:t>
      </w:r>
      <w:r>
        <w:rPr>
          <w:rFonts w:ascii="Times New Roman" w:hAnsi="Times New Roman" w:cs="Times New Roman" w:hint="eastAsia"/>
          <w:b/>
          <w:sz w:val="24"/>
          <w:szCs w:val="24"/>
        </w:rPr>
        <w:t xml:space="preserve"> format</w:t>
      </w:r>
      <w:r>
        <w:rPr>
          <w:rFonts w:ascii="Times New Roman" w:hAnsi="Times New Roman" w:cs="Times New Roman" w:hint="eastAsia"/>
          <w:sz w:val="24"/>
          <w:szCs w:val="24"/>
        </w:rPr>
        <w:t>.</w:t>
      </w:r>
    </w:p>
    <w:p w14:paraId="0511F593" w14:textId="77777777" w:rsidR="00BC060A" w:rsidRDefault="00BC060A">
      <w:pPr>
        <w:widowControl/>
        <w:shd w:val="clear" w:color="auto" w:fill="FFFFFF"/>
        <w:snapToGrid w:val="0"/>
        <w:spacing w:line="300" w:lineRule="exact"/>
        <w:rPr>
          <w:rFonts w:ascii="Times New Roman" w:eastAsia="SimSun" w:hAnsi="Times New Roman" w:cs="Times New Roman"/>
          <w:kern w:val="0"/>
          <w:sz w:val="24"/>
          <w:szCs w:val="24"/>
        </w:rPr>
      </w:pPr>
    </w:p>
    <w:p w14:paraId="589FABBD" w14:textId="77777777" w:rsidR="00BC060A" w:rsidRDefault="00000000">
      <w:pPr>
        <w:widowControl/>
        <w:shd w:val="clear" w:color="auto" w:fill="FFFFFF"/>
        <w:snapToGrid w:val="0"/>
        <w:spacing w:line="300" w:lineRule="exact"/>
        <w:rPr>
          <w:rFonts w:ascii="Times New Roman" w:eastAsia="SimSun" w:hAnsi="Times New Roman" w:cs="Times New Roman"/>
          <w:kern w:val="0"/>
          <w:sz w:val="24"/>
          <w:szCs w:val="24"/>
        </w:rPr>
      </w:pPr>
      <w:r>
        <w:rPr>
          <w:rFonts w:ascii="Times New Roman" w:eastAsia="SimSun" w:hAnsi="Times New Roman" w:cs="Times New Roman" w:hint="eastAsia"/>
          <w:b/>
          <w:kern w:val="0"/>
          <w:sz w:val="24"/>
          <w:szCs w:val="24"/>
        </w:rPr>
        <w:t xml:space="preserve">Graph </w:t>
      </w:r>
      <w:r>
        <w:rPr>
          <w:rFonts w:ascii="Times New Roman" w:eastAsia="SimSun" w:hAnsi="Times New Roman" w:cs="Times New Roman"/>
          <w:b/>
          <w:kern w:val="0"/>
          <w:sz w:val="24"/>
          <w:szCs w:val="24"/>
        </w:rPr>
        <w:t xml:space="preserve">/ Table of Contents: </w:t>
      </w:r>
      <w:r>
        <w:rPr>
          <w:rFonts w:ascii="Times New Roman" w:eastAsia="SimSun" w:hAnsi="Times New Roman" w:cs="Times New Roman"/>
          <w:kern w:val="0"/>
          <w:sz w:val="24"/>
          <w:szCs w:val="24"/>
        </w:rPr>
        <w:t>Graph / Table of Contents should use only ONE picture to give the reader a quick visual impression of the essence of the manuscript without providing specific results.</w:t>
      </w:r>
    </w:p>
    <w:p w14:paraId="71F06FC5" w14:textId="77777777" w:rsidR="007E5FF7" w:rsidRDefault="007E5FF7">
      <w:pPr>
        <w:widowControl/>
        <w:shd w:val="clear" w:color="auto" w:fill="FFFFFF"/>
        <w:snapToGrid w:val="0"/>
        <w:spacing w:line="300" w:lineRule="exact"/>
        <w:rPr>
          <w:rFonts w:ascii="Times New Roman" w:eastAsia="SimSun" w:hAnsi="Times New Roman" w:cs="Times New Roman"/>
          <w:kern w:val="0"/>
          <w:sz w:val="24"/>
          <w:szCs w:val="24"/>
        </w:rPr>
      </w:pPr>
    </w:p>
    <w:p w14:paraId="236E104F" w14:textId="77777777" w:rsidR="0046525A" w:rsidRPr="0046525A" w:rsidRDefault="0046525A" w:rsidP="0046525A">
      <w:pPr>
        <w:widowControl/>
        <w:jc w:val="left"/>
        <w:rPr>
          <w:rFonts w:ascii="Times New Roman" w:eastAsia="Times New Roman" w:hAnsi="Times New Roman" w:cs="Times New Roman"/>
          <w:b/>
          <w:kern w:val="0"/>
          <w:sz w:val="22"/>
          <w:szCs w:val="20"/>
          <w:lang w:val="en-GB" w:eastAsia="en-US"/>
        </w:rPr>
      </w:pPr>
      <w:r w:rsidRPr="0046525A">
        <w:rPr>
          <w:rFonts w:ascii="Times New Roman" w:eastAsia="Times New Roman" w:hAnsi="Times New Roman" w:cs="Times New Roman"/>
          <w:b/>
          <w:kern w:val="0"/>
          <w:sz w:val="22"/>
          <w:szCs w:val="20"/>
          <w:lang w:val="en-GB" w:eastAsia="en-US"/>
        </w:rPr>
        <w:t>INTRODUCTION</w:t>
      </w:r>
    </w:p>
    <w:p w14:paraId="6A15D946" w14:textId="77777777" w:rsidR="005E6D93" w:rsidRDefault="005E6D93" w:rsidP="005E6D93">
      <w:pPr>
        <w:widowControl/>
        <w:spacing w:line="160" w:lineRule="exact"/>
        <w:rPr>
          <w:rFonts w:ascii="Times New Roman" w:eastAsia="Times New Roman" w:hAnsi="Times New Roman" w:cs="Times New Roman"/>
          <w:kern w:val="0"/>
          <w:sz w:val="22"/>
          <w:szCs w:val="20"/>
          <w:lang w:val="en-GB" w:eastAsia="en-US"/>
        </w:rPr>
      </w:pPr>
    </w:p>
    <w:p w14:paraId="1D38250E" w14:textId="62B63E5F" w:rsidR="0046525A" w:rsidRPr="0046525A" w:rsidRDefault="0046525A" w:rsidP="0046525A">
      <w:pPr>
        <w:widowControl/>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 xml:space="preserve">The abstracts produced should be camera-ready and </w:t>
      </w:r>
      <w:r w:rsidR="008F758F">
        <w:rPr>
          <w:rFonts w:ascii="Times New Roman" w:eastAsia="Times New Roman" w:hAnsi="Times New Roman" w:cs="Times New Roman"/>
          <w:kern w:val="0"/>
          <w:sz w:val="22"/>
          <w:szCs w:val="20"/>
          <w:lang w:val="en-GB" w:eastAsia="en-US"/>
        </w:rPr>
        <w:t>up to</w:t>
      </w:r>
      <w:r w:rsidRPr="0046525A">
        <w:rPr>
          <w:rFonts w:ascii="Times New Roman" w:eastAsia="Times New Roman" w:hAnsi="Times New Roman" w:cs="Times New Roman"/>
          <w:kern w:val="0"/>
          <w:sz w:val="22"/>
          <w:szCs w:val="20"/>
          <w:lang w:val="en-GB" w:eastAsia="en-US"/>
        </w:rPr>
        <w:t xml:space="preserve"> TWO pages long on separate sheets of paper. On the first page of the abstract, start typing text here (about 7cm from the top of the typing area). Text on the next pages can start at the top of the typing area (where the title is on this page). All parts of the abstract should </w:t>
      </w:r>
      <w:r w:rsidR="00B000AA">
        <w:rPr>
          <w:rFonts w:ascii="Times New Roman" w:eastAsia="Times New Roman" w:hAnsi="Times New Roman" w:cs="Times New Roman"/>
          <w:kern w:val="0"/>
          <w:sz w:val="22"/>
          <w:szCs w:val="20"/>
          <w:lang w:val="en-GB" w:eastAsia="en-US"/>
        </w:rPr>
        <w:t>fit within a box measuring 240 mm high by</w:t>
      </w:r>
      <w:r w:rsidRPr="0046525A">
        <w:rPr>
          <w:rFonts w:ascii="Times New Roman" w:eastAsia="Times New Roman" w:hAnsi="Times New Roman" w:cs="Times New Roman"/>
          <w:kern w:val="0"/>
          <w:sz w:val="22"/>
          <w:szCs w:val="20"/>
          <w:lang w:val="en-GB" w:eastAsia="en-US"/>
        </w:rPr>
        <w:t xml:space="preserve"> 165 mm wide. There should be a top margin of 29 mm</w:t>
      </w:r>
      <w:r w:rsidR="00B000AA">
        <w:rPr>
          <w:rFonts w:ascii="Times New Roman" w:eastAsia="Times New Roman" w:hAnsi="Times New Roman" w:cs="Times New Roman"/>
          <w:kern w:val="0"/>
          <w:sz w:val="22"/>
          <w:szCs w:val="20"/>
          <w:lang w:val="en-GB" w:eastAsia="en-US"/>
        </w:rPr>
        <w:t>,</w:t>
      </w:r>
      <w:r w:rsidRPr="0046525A">
        <w:rPr>
          <w:rFonts w:ascii="Times New Roman" w:eastAsia="Times New Roman" w:hAnsi="Times New Roman" w:cs="Times New Roman"/>
          <w:kern w:val="0"/>
          <w:sz w:val="22"/>
          <w:szCs w:val="20"/>
          <w:lang w:val="en-GB" w:eastAsia="en-US"/>
        </w:rPr>
        <w:t xml:space="preserve"> a left margin </w:t>
      </w:r>
      <w:r w:rsidR="00B000AA">
        <w:rPr>
          <w:rFonts w:ascii="Times New Roman" w:eastAsia="Times New Roman" w:hAnsi="Times New Roman" w:cs="Times New Roman"/>
          <w:kern w:val="0"/>
          <w:sz w:val="22"/>
          <w:szCs w:val="20"/>
          <w:lang w:val="en-GB" w:eastAsia="en-US"/>
        </w:rPr>
        <w:t>of 23 mm</w:t>
      </w:r>
      <w:r w:rsidRPr="0046525A">
        <w:rPr>
          <w:rFonts w:ascii="Times New Roman" w:eastAsia="Times New Roman" w:hAnsi="Times New Roman" w:cs="Times New Roman"/>
          <w:kern w:val="0"/>
          <w:sz w:val="22"/>
          <w:szCs w:val="20"/>
          <w:lang w:val="en-GB" w:eastAsia="en-US"/>
        </w:rPr>
        <w:t xml:space="preserve">. Times New Roman font is preferred, and you should use a character size of 11pt. The title should be in bold capitals, the authors’ names should be in capitals, and the addresses of </w:t>
      </w:r>
      <w:r w:rsidR="00B000AA">
        <w:rPr>
          <w:rFonts w:ascii="Times New Roman" w:eastAsia="Times New Roman" w:hAnsi="Times New Roman" w:cs="Times New Roman"/>
          <w:kern w:val="0"/>
          <w:sz w:val="22"/>
          <w:szCs w:val="20"/>
          <w:lang w:val="en-GB" w:eastAsia="en-US"/>
        </w:rPr>
        <w:t xml:space="preserve">the </w:t>
      </w:r>
      <w:r w:rsidRPr="0046525A">
        <w:rPr>
          <w:rFonts w:ascii="Times New Roman" w:eastAsia="Times New Roman" w:hAnsi="Times New Roman" w:cs="Times New Roman"/>
          <w:kern w:val="0"/>
          <w:sz w:val="22"/>
          <w:szCs w:val="20"/>
          <w:lang w:val="en-GB" w:eastAsia="en-US"/>
        </w:rPr>
        <w:t xml:space="preserve">authors should be in lower case. All these should be </w:t>
      </w:r>
      <w:proofErr w:type="spellStart"/>
      <w:r w:rsidR="00B000AA">
        <w:rPr>
          <w:rFonts w:ascii="Times New Roman" w:eastAsia="Times New Roman" w:hAnsi="Times New Roman" w:cs="Times New Roman"/>
          <w:kern w:val="0"/>
          <w:sz w:val="22"/>
          <w:szCs w:val="20"/>
          <w:lang w:val="en-GB" w:eastAsia="en-US"/>
        </w:rPr>
        <w:t>centered</w:t>
      </w:r>
      <w:proofErr w:type="spellEnd"/>
      <w:r w:rsidRPr="0046525A">
        <w:rPr>
          <w:rFonts w:ascii="Times New Roman" w:eastAsia="Times New Roman" w:hAnsi="Times New Roman" w:cs="Times New Roman"/>
          <w:kern w:val="0"/>
          <w:sz w:val="22"/>
          <w:szCs w:val="20"/>
          <w:lang w:val="en-GB" w:eastAsia="en-US"/>
        </w:rPr>
        <w:t>.</w:t>
      </w:r>
    </w:p>
    <w:p w14:paraId="0DF23AB8" w14:textId="77777777" w:rsidR="0046525A" w:rsidRPr="0046525A" w:rsidRDefault="0046525A" w:rsidP="0046525A">
      <w:pPr>
        <w:widowControl/>
        <w:jc w:val="left"/>
        <w:rPr>
          <w:rFonts w:ascii="Times New Roman" w:eastAsia="Times New Roman" w:hAnsi="Times New Roman" w:cs="Times New Roman"/>
          <w:kern w:val="0"/>
          <w:sz w:val="22"/>
          <w:szCs w:val="20"/>
          <w:lang w:val="en-GB" w:eastAsia="en-US"/>
        </w:rPr>
      </w:pPr>
    </w:p>
    <w:p w14:paraId="20C353E7" w14:textId="77777777" w:rsidR="0046525A" w:rsidRPr="0046525A" w:rsidRDefault="0046525A" w:rsidP="0046525A">
      <w:pPr>
        <w:widowControl/>
        <w:jc w:val="left"/>
        <w:rPr>
          <w:rFonts w:ascii="Times New Roman" w:eastAsia="Times New Roman" w:hAnsi="Times New Roman" w:cs="Times New Roman"/>
          <w:b/>
          <w:kern w:val="0"/>
          <w:sz w:val="22"/>
          <w:szCs w:val="20"/>
          <w:lang w:val="en-GB" w:eastAsia="en-US"/>
        </w:rPr>
      </w:pPr>
      <w:r w:rsidRPr="0046525A">
        <w:rPr>
          <w:rFonts w:ascii="Times New Roman" w:eastAsia="Times New Roman" w:hAnsi="Times New Roman" w:cs="Times New Roman"/>
          <w:b/>
          <w:kern w:val="0"/>
          <w:sz w:val="22"/>
          <w:szCs w:val="20"/>
          <w:lang w:val="en-GB" w:eastAsia="en-US"/>
        </w:rPr>
        <w:t>METHODS</w:t>
      </w:r>
    </w:p>
    <w:p w14:paraId="00767B18" w14:textId="77777777" w:rsidR="0046525A" w:rsidRPr="0046525A" w:rsidRDefault="0046525A" w:rsidP="005E6D93">
      <w:pPr>
        <w:widowControl/>
        <w:spacing w:line="160" w:lineRule="exact"/>
        <w:jc w:val="left"/>
        <w:rPr>
          <w:rFonts w:ascii="Times New Roman" w:eastAsia="Times New Roman" w:hAnsi="Times New Roman" w:cs="Times New Roman"/>
          <w:kern w:val="0"/>
          <w:sz w:val="22"/>
          <w:szCs w:val="20"/>
          <w:lang w:val="en-GB" w:eastAsia="en-US"/>
        </w:rPr>
      </w:pPr>
    </w:p>
    <w:p w14:paraId="5C5D07B5" w14:textId="649A8123" w:rsidR="0046525A" w:rsidRPr="0046525A" w:rsidRDefault="0046525A" w:rsidP="0046525A">
      <w:pPr>
        <w:widowControl/>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You can include up to four keywords or key phrases, as shown. You should</w:t>
      </w:r>
      <w:r w:rsidR="00B000AA">
        <w:rPr>
          <w:rFonts w:ascii="Times New Roman" w:eastAsia="Times New Roman" w:hAnsi="Times New Roman" w:cs="Times New Roman"/>
          <w:kern w:val="0"/>
          <w:sz w:val="22"/>
          <w:szCs w:val="20"/>
          <w:lang w:val="en-GB" w:eastAsia="en-US"/>
        </w:rPr>
        <w:t xml:space="preserve">, if possible, use the </w:t>
      </w:r>
      <w:r w:rsidRPr="0046525A">
        <w:rPr>
          <w:rFonts w:ascii="Times New Roman" w:eastAsia="Times New Roman" w:hAnsi="Times New Roman" w:cs="Times New Roman"/>
          <w:kern w:val="0"/>
          <w:sz w:val="22"/>
          <w:szCs w:val="20"/>
          <w:lang w:val="en-GB" w:eastAsia="en-US"/>
        </w:rPr>
        <w:t>categories shown on the abstract classification form. For example, if you wish to indicate that your work is related to aerosol-cloud interactions, then use this form of words (as they appear on the classification form) instead of some permutation such as cloud-aerosol interactions. This will allow us to construct a keyword index to connect related papers.</w:t>
      </w:r>
    </w:p>
    <w:p w14:paraId="77FD893D" w14:textId="77777777" w:rsidR="0046525A" w:rsidRPr="0046525A" w:rsidRDefault="0046525A" w:rsidP="0046525A">
      <w:pPr>
        <w:widowControl/>
        <w:jc w:val="left"/>
        <w:rPr>
          <w:rFonts w:ascii="Times New Roman" w:eastAsia="Times New Roman" w:hAnsi="Times New Roman" w:cs="Times New Roman"/>
          <w:kern w:val="0"/>
          <w:sz w:val="22"/>
          <w:szCs w:val="20"/>
          <w:lang w:val="en-GB" w:eastAsia="en-US"/>
        </w:rPr>
      </w:pPr>
    </w:p>
    <w:p w14:paraId="5486D056" w14:textId="77777777" w:rsidR="0046525A" w:rsidRPr="0046525A" w:rsidRDefault="0046525A" w:rsidP="0046525A">
      <w:pPr>
        <w:widowControl/>
        <w:jc w:val="left"/>
        <w:rPr>
          <w:rFonts w:ascii="Times New Roman" w:eastAsia="Times New Roman" w:hAnsi="Times New Roman" w:cs="Times New Roman"/>
          <w:b/>
          <w:kern w:val="0"/>
          <w:sz w:val="22"/>
          <w:szCs w:val="20"/>
          <w:lang w:val="en-GB" w:eastAsia="en-US"/>
        </w:rPr>
      </w:pPr>
      <w:r w:rsidRPr="0046525A">
        <w:rPr>
          <w:rFonts w:ascii="Times New Roman" w:eastAsia="Times New Roman" w:hAnsi="Times New Roman" w:cs="Times New Roman"/>
          <w:b/>
          <w:kern w:val="0"/>
          <w:sz w:val="22"/>
          <w:szCs w:val="20"/>
          <w:lang w:val="en-GB" w:eastAsia="en-US"/>
        </w:rPr>
        <w:lastRenderedPageBreak/>
        <w:t>RESULTS &amp; DISCUSSIONS</w:t>
      </w:r>
    </w:p>
    <w:p w14:paraId="52F351BA" w14:textId="77777777" w:rsidR="0046525A" w:rsidRPr="0046525A" w:rsidRDefault="0046525A" w:rsidP="005E6D93">
      <w:pPr>
        <w:widowControl/>
        <w:spacing w:line="160" w:lineRule="exact"/>
        <w:jc w:val="left"/>
        <w:rPr>
          <w:rFonts w:ascii="Times New Roman" w:eastAsia="Times New Roman" w:hAnsi="Times New Roman" w:cs="Times New Roman"/>
          <w:b/>
          <w:kern w:val="0"/>
          <w:sz w:val="22"/>
          <w:szCs w:val="20"/>
          <w:lang w:val="en-GB" w:eastAsia="en-US"/>
        </w:rPr>
      </w:pPr>
    </w:p>
    <w:p w14:paraId="5B932848" w14:textId="77777777" w:rsidR="0046525A" w:rsidRPr="0046525A" w:rsidRDefault="0046525A" w:rsidP="0046525A">
      <w:pPr>
        <w:widowControl/>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 xml:space="preserve">Pages should not be numbered. You may arrange your text under headings, in capitals and centred. Figures and Tables may be included in the abstracts, but please make sure that they all have a caption, and that they are numbered consecutively using Arabic numerals. </w:t>
      </w:r>
    </w:p>
    <w:p w14:paraId="377D3896" w14:textId="77777777" w:rsidR="0046525A" w:rsidRPr="0046525A" w:rsidRDefault="0046525A" w:rsidP="00773557">
      <w:pPr>
        <w:widowControl/>
        <w:spacing w:line="160" w:lineRule="exact"/>
        <w:rPr>
          <w:rFonts w:ascii="Times New Roman" w:eastAsia="Times New Roman" w:hAnsi="Times New Roman" w:cs="Times New Roman"/>
          <w:kern w:val="0"/>
          <w:sz w:val="22"/>
          <w:szCs w:val="20"/>
          <w:lang w:val="en-GB" w:eastAsia="en-US"/>
        </w:rPr>
      </w:pPr>
    </w:p>
    <w:tbl>
      <w:tblPr>
        <w:tblW w:w="0" w:type="auto"/>
        <w:tblInd w:w="1383" w:type="dxa"/>
        <w:tblLayout w:type="fixed"/>
        <w:tblLook w:val="00A0" w:firstRow="1" w:lastRow="0" w:firstColumn="1" w:lastColumn="0" w:noHBand="0" w:noVBand="0"/>
      </w:tblPr>
      <w:tblGrid>
        <w:gridCol w:w="1131"/>
        <w:gridCol w:w="2616"/>
        <w:gridCol w:w="2586"/>
      </w:tblGrid>
      <w:tr w:rsidR="0046525A" w:rsidRPr="0046525A" w14:paraId="0B2628E0" w14:textId="77777777" w:rsidTr="00154B5E">
        <w:tc>
          <w:tcPr>
            <w:tcW w:w="1131" w:type="dxa"/>
            <w:tcBorders>
              <w:top w:val="single" w:sz="12" w:space="0" w:color="808080"/>
              <w:bottom w:val="single" w:sz="6" w:space="0" w:color="808080"/>
            </w:tcBorders>
          </w:tcPr>
          <w:p w14:paraId="59F09195" w14:textId="77777777" w:rsidR="0046525A" w:rsidRPr="0046525A" w:rsidRDefault="0046525A" w:rsidP="0046525A">
            <w:pPr>
              <w:widowControl/>
              <w:jc w:val="center"/>
              <w:rPr>
                <w:rFonts w:ascii="Times New Roman" w:eastAsia="Times New Roman" w:hAnsi="Times New Roman" w:cs="Times New Roman"/>
                <w:kern w:val="0"/>
                <w:position w:val="-4"/>
                <w:sz w:val="22"/>
                <w:szCs w:val="20"/>
                <w:lang w:val="en-GB" w:eastAsia="en-US"/>
              </w:rPr>
            </w:pPr>
            <w:r w:rsidRPr="0046525A">
              <w:rPr>
                <w:rFonts w:ascii="Times New Roman" w:eastAsia="Times New Roman" w:hAnsi="Times New Roman" w:cs="Times New Roman"/>
                <w:kern w:val="0"/>
                <w:sz w:val="22"/>
                <w:szCs w:val="20"/>
                <w:lang w:val="en-GB" w:eastAsia="en-US"/>
              </w:rPr>
              <w:t>Month</w:t>
            </w:r>
          </w:p>
        </w:tc>
        <w:tc>
          <w:tcPr>
            <w:tcW w:w="2616" w:type="dxa"/>
            <w:tcBorders>
              <w:top w:val="single" w:sz="12" w:space="0" w:color="808080"/>
              <w:bottom w:val="single" w:sz="6" w:space="0" w:color="808080"/>
            </w:tcBorders>
          </w:tcPr>
          <w:p w14:paraId="7D0DD8B7"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Measured density (g/cm</w:t>
            </w:r>
            <w:r w:rsidRPr="0046525A">
              <w:rPr>
                <w:rFonts w:ascii="Times New Roman" w:eastAsia="Times New Roman" w:hAnsi="Times New Roman" w:cs="Times New Roman"/>
                <w:kern w:val="0"/>
                <w:position w:val="6"/>
                <w:sz w:val="18"/>
                <w:szCs w:val="20"/>
                <w:lang w:val="en-GB" w:eastAsia="en-US"/>
              </w:rPr>
              <w:t>3</w:t>
            </w:r>
            <w:r w:rsidRPr="0046525A">
              <w:rPr>
                <w:rFonts w:ascii="Times New Roman" w:eastAsia="Times New Roman" w:hAnsi="Times New Roman" w:cs="Times New Roman"/>
                <w:kern w:val="0"/>
                <w:sz w:val="22"/>
                <w:szCs w:val="20"/>
                <w:lang w:val="en-GB" w:eastAsia="en-US"/>
              </w:rPr>
              <w:t>)</w:t>
            </w:r>
          </w:p>
        </w:tc>
        <w:tc>
          <w:tcPr>
            <w:tcW w:w="2586" w:type="dxa"/>
            <w:tcBorders>
              <w:top w:val="single" w:sz="12" w:space="0" w:color="808080"/>
              <w:bottom w:val="single" w:sz="6" w:space="0" w:color="808080"/>
            </w:tcBorders>
          </w:tcPr>
          <w:p w14:paraId="173FF1A6"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Predicted density (g/cm</w:t>
            </w:r>
            <w:r w:rsidRPr="0046525A">
              <w:rPr>
                <w:rFonts w:ascii="Times New Roman" w:eastAsia="Times New Roman" w:hAnsi="Times New Roman" w:cs="Times New Roman"/>
                <w:kern w:val="0"/>
                <w:position w:val="6"/>
                <w:sz w:val="18"/>
                <w:szCs w:val="20"/>
                <w:lang w:val="en-GB" w:eastAsia="en-US"/>
              </w:rPr>
              <w:t>3</w:t>
            </w:r>
            <w:r w:rsidRPr="0046525A">
              <w:rPr>
                <w:rFonts w:ascii="Times New Roman" w:eastAsia="Times New Roman" w:hAnsi="Times New Roman" w:cs="Times New Roman"/>
                <w:kern w:val="0"/>
                <w:sz w:val="22"/>
                <w:szCs w:val="20"/>
                <w:lang w:val="en-GB" w:eastAsia="en-US"/>
              </w:rPr>
              <w:t>)</w:t>
            </w:r>
          </w:p>
        </w:tc>
      </w:tr>
      <w:tr w:rsidR="0046525A" w:rsidRPr="0046525A" w14:paraId="1A8065D5" w14:textId="77777777" w:rsidTr="00154B5E">
        <w:tc>
          <w:tcPr>
            <w:tcW w:w="1131" w:type="dxa"/>
          </w:tcPr>
          <w:p w14:paraId="51FADC5C"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January</w:t>
            </w:r>
          </w:p>
        </w:tc>
        <w:tc>
          <w:tcPr>
            <w:tcW w:w="2616" w:type="dxa"/>
          </w:tcPr>
          <w:p w14:paraId="1FE49E19"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0.4</w:t>
            </w:r>
          </w:p>
        </w:tc>
        <w:tc>
          <w:tcPr>
            <w:tcW w:w="2586" w:type="dxa"/>
          </w:tcPr>
          <w:p w14:paraId="2091F568"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121</w:t>
            </w:r>
          </w:p>
        </w:tc>
      </w:tr>
      <w:tr w:rsidR="0046525A" w:rsidRPr="0046525A" w14:paraId="01671460" w14:textId="77777777" w:rsidTr="00154B5E">
        <w:tc>
          <w:tcPr>
            <w:tcW w:w="1131" w:type="dxa"/>
          </w:tcPr>
          <w:p w14:paraId="4ACF680E"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February</w:t>
            </w:r>
          </w:p>
        </w:tc>
        <w:tc>
          <w:tcPr>
            <w:tcW w:w="2616" w:type="dxa"/>
          </w:tcPr>
          <w:p w14:paraId="11D7CC76"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0.7</w:t>
            </w:r>
          </w:p>
        </w:tc>
        <w:tc>
          <w:tcPr>
            <w:tcW w:w="2586" w:type="dxa"/>
          </w:tcPr>
          <w:p w14:paraId="1ECB8982"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379</w:t>
            </w:r>
          </w:p>
        </w:tc>
      </w:tr>
      <w:tr w:rsidR="0046525A" w:rsidRPr="0046525A" w14:paraId="2D9549BF" w14:textId="77777777" w:rsidTr="00154B5E">
        <w:tc>
          <w:tcPr>
            <w:tcW w:w="1131" w:type="dxa"/>
          </w:tcPr>
          <w:p w14:paraId="6A8559AD"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March</w:t>
            </w:r>
          </w:p>
        </w:tc>
        <w:tc>
          <w:tcPr>
            <w:tcW w:w="2616" w:type="dxa"/>
          </w:tcPr>
          <w:p w14:paraId="18CE2189"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0.9</w:t>
            </w:r>
          </w:p>
        </w:tc>
        <w:tc>
          <w:tcPr>
            <w:tcW w:w="2586" w:type="dxa"/>
          </w:tcPr>
          <w:p w14:paraId="36E941FD"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845</w:t>
            </w:r>
          </w:p>
        </w:tc>
      </w:tr>
      <w:tr w:rsidR="0046525A" w:rsidRPr="0046525A" w14:paraId="7653452A" w14:textId="77777777" w:rsidTr="00154B5E">
        <w:tc>
          <w:tcPr>
            <w:tcW w:w="1131" w:type="dxa"/>
          </w:tcPr>
          <w:p w14:paraId="533AFF20"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May</w:t>
            </w:r>
          </w:p>
        </w:tc>
        <w:tc>
          <w:tcPr>
            <w:tcW w:w="2616" w:type="dxa"/>
          </w:tcPr>
          <w:p w14:paraId="195A4731"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1.3</w:t>
            </w:r>
          </w:p>
        </w:tc>
        <w:tc>
          <w:tcPr>
            <w:tcW w:w="2586" w:type="dxa"/>
          </w:tcPr>
          <w:p w14:paraId="3769F11A"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1030</w:t>
            </w:r>
          </w:p>
        </w:tc>
      </w:tr>
      <w:tr w:rsidR="0046525A" w:rsidRPr="0046525A" w14:paraId="3C405301" w14:textId="77777777" w:rsidTr="00154B5E">
        <w:tc>
          <w:tcPr>
            <w:tcW w:w="1131" w:type="dxa"/>
            <w:tcBorders>
              <w:bottom w:val="single" w:sz="12" w:space="0" w:color="808080"/>
            </w:tcBorders>
          </w:tcPr>
          <w:p w14:paraId="73914A79"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June</w:t>
            </w:r>
          </w:p>
        </w:tc>
        <w:tc>
          <w:tcPr>
            <w:tcW w:w="2616" w:type="dxa"/>
            <w:tcBorders>
              <w:bottom w:val="single" w:sz="12" w:space="0" w:color="808080"/>
            </w:tcBorders>
          </w:tcPr>
          <w:p w14:paraId="27E30BA7"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2.4</w:t>
            </w:r>
          </w:p>
        </w:tc>
        <w:tc>
          <w:tcPr>
            <w:tcW w:w="2586" w:type="dxa"/>
            <w:tcBorders>
              <w:bottom w:val="single" w:sz="12" w:space="0" w:color="808080"/>
            </w:tcBorders>
          </w:tcPr>
          <w:p w14:paraId="4C42DDB5"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15280</w:t>
            </w:r>
          </w:p>
        </w:tc>
      </w:tr>
    </w:tbl>
    <w:p w14:paraId="0ABD1692" w14:textId="77777777" w:rsidR="0046525A" w:rsidRPr="0046525A" w:rsidRDefault="0046525A" w:rsidP="00773557">
      <w:pPr>
        <w:widowControl/>
        <w:spacing w:line="160" w:lineRule="exact"/>
        <w:jc w:val="left"/>
        <w:rPr>
          <w:rFonts w:ascii="Times New Roman" w:eastAsia="Times New Roman" w:hAnsi="Times New Roman" w:cs="Times New Roman"/>
          <w:kern w:val="0"/>
          <w:sz w:val="22"/>
          <w:szCs w:val="20"/>
          <w:lang w:val="en-GB" w:eastAsia="en-US"/>
        </w:rPr>
      </w:pPr>
    </w:p>
    <w:p w14:paraId="1317A447"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Table 1. Comparison between theoretical predictions and experimental measurements.</w:t>
      </w:r>
    </w:p>
    <w:p w14:paraId="0D05E4FA" w14:textId="77777777" w:rsidR="0046525A" w:rsidRPr="0046525A" w:rsidRDefault="0046525A" w:rsidP="00773557">
      <w:pPr>
        <w:widowControl/>
        <w:spacing w:line="160" w:lineRule="exact"/>
        <w:jc w:val="left"/>
        <w:rPr>
          <w:rFonts w:ascii="Times New Roman" w:eastAsia="Times New Roman" w:hAnsi="Times New Roman" w:cs="Times New Roman"/>
          <w:kern w:val="0"/>
          <w:sz w:val="22"/>
          <w:szCs w:val="20"/>
          <w:lang w:val="en-GB" w:eastAsia="en-US"/>
        </w:rPr>
      </w:pPr>
    </w:p>
    <w:p w14:paraId="362E129A" w14:textId="77777777" w:rsidR="0046525A" w:rsidRPr="0046525A" w:rsidRDefault="0046525A" w:rsidP="0046525A">
      <w:pPr>
        <w:widowControl/>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The font used in captions can be smaller than used elsewhere, but be advised that anything smaller than 10pt may become illegible when reduced (slightly) for printing. Make sure that the caption fully describes all the features in the Figure or Table. Vertical lines in tables should be avoided.</w:t>
      </w:r>
    </w:p>
    <w:p w14:paraId="208C783C" w14:textId="77777777" w:rsidR="0046525A" w:rsidRPr="0046525A" w:rsidRDefault="0046525A" w:rsidP="0046525A">
      <w:pPr>
        <w:widowControl/>
        <w:rPr>
          <w:rFonts w:ascii="Times New Roman" w:eastAsia="Times New Roman" w:hAnsi="Times New Roman" w:cs="Times New Roman"/>
          <w:noProof/>
          <w:kern w:val="0"/>
          <w:sz w:val="22"/>
          <w:szCs w:val="20"/>
          <w:lang w:val="en-IN" w:eastAsia="en-IN"/>
        </w:rPr>
      </w:pPr>
      <w:r w:rsidRPr="0046525A">
        <w:rPr>
          <w:rFonts w:ascii="Times New Roman" w:eastAsia="Times New Roman" w:hAnsi="Times New Roman" w:cs="Times New Roman"/>
          <w:kern w:val="0"/>
          <w:sz w:val="22"/>
          <w:szCs w:val="20"/>
          <w:lang w:val="en-GB" w:eastAsia="en-US"/>
        </w:rPr>
        <w:t>References should be made in the style (</w:t>
      </w:r>
      <w:proofErr w:type="spellStart"/>
      <w:r w:rsidRPr="0046525A">
        <w:rPr>
          <w:rFonts w:ascii="Times New Roman" w:eastAsia="Times New Roman" w:hAnsi="Times New Roman" w:cs="Times New Roman"/>
          <w:kern w:val="0"/>
          <w:sz w:val="22"/>
          <w:szCs w:val="20"/>
          <w:lang w:val="en-GB" w:eastAsia="en-US"/>
        </w:rPr>
        <w:t>Bakshi</w:t>
      </w:r>
      <w:proofErr w:type="spellEnd"/>
      <w:r w:rsidRPr="0046525A">
        <w:rPr>
          <w:rFonts w:ascii="Times New Roman" w:eastAsia="Times New Roman" w:hAnsi="Times New Roman" w:cs="Times New Roman"/>
          <w:kern w:val="0"/>
          <w:sz w:val="22"/>
          <w:szCs w:val="20"/>
          <w:lang w:val="en-GB" w:eastAsia="en-US"/>
        </w:rPr>
        <w:t xml:space="preserve">, 1975), or (Alexander and Nathan, 1986; Finn </w:t>
      </w:r>
      <w:r w:rsidRPr="0046525A">
        <w:rPr>
          <w:rFonts w:ascii="Times New Roman" w:eastAsia="Times New Roman" w:hAnsi="Times New Roman" w:cs="Times New Roman"/>
          <w:i/>
          <w:kern w:val="0"/>
          <w:sz w:val="22"/>
          <w:szCs w:val="20"/>
          <w:lang w:val="en-GB" w:eastAsia="en-US"/>
        </w:rPr>
        <w:t>et al</w:t>
      </w:r>
      <w:r w:rsidRPr="0046525A">
        <w:rPr>
          <w:rFonts w:ascii="Times New Roman" w:eastAsia="Times New Roman" w:hAnsi="Times New Roman" w:cs="Times New Roman"/>
          <w:kern w:val="0"/>
          <w:sz w:val="22"/>
          <w:szCs w:val="20"/>
          <w:lang w:val="en-GB" w:eastAsia="en-US"/>
        </w:rPr>
        <w:t xml:space="preserve">., 1998) or simply refer to Finn </w:t>
      </w:r>
      <w:r w:rsidRPr="0046525A">
        <w:rPr>
          <w:rFonts w:ascii="Times New Roman" w:eastAsia="Times New Roman" w:hAnsi="Times New Roman" w:cs="Times New Roman"/>
          <w:i/>
          <w:kern w:val="0"/>
          <w:sz w:val="22"/>
          <w:szCs w:val="20"/>
          <w:lang w:val="en-GB" w:eastAsia="en-US"/>
        </w:rPr>
        <w:t>et al</w:t>
      </w:r>
      <w:r w:rsidRPr="0046525A">
        <w:rPr>
          <w:rFonts w:ascii="Times New Roman" w:eastAsia="Times New Roman" w:hAnsi="Times New Roman" w:cs="Times New Roman"/>
          <w:kern w:val="0"/>
          <w:sz w:val="22"/>
          <w:szCs w:val="20"/>
          <w:lang w:val="en-GB" w:eastAsia="en-US"/>
        </w:rPr>
        <w:t>. (1998). Examples of journal articles, Conference Proceedings and book. references are shown overleaf</w:t>
      </w:r>
      <w:r w:rsidRPr="0046525A">
        <w:rPr>
          <w:rFonts w:ascii="Times New Roman" w:eastAsia="Times New Roman" w:hAnsi="Times New Roman" w:cs="Times New Roman"/>
          <w:noProof/>
          <w:kern w:val="0"/>
          <w:sz w:val="22"/>
          <w:szCs w:val="20"/>
          <w:lang w:val="en-IN" w:eastAsia="en-IN"/>
        </w:rPr>
        <w:t xml:space="preserve"> </w:t>
      </w:r>
    </w:p>
    <w:p w14:paraId="47ED6AEA" w14:textId="77777777" w:rsidR="0046525A" w:rsidRPr="0046525A" w:rsidRDefault="0046525A" w:rsidP="0046525A">
      <w:pPr>
        <w:widowControl/>
        <w:jc w:val="center"/>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noProof/>
          <w:kern w:val="0"/>
          <w:sz w:val="22"/>
          <w:szCs w:val="20"/>
          <w:lang w:val="en-IN" w:eastAsia="en-IN"/>
        </w:rPr>
        <w:drawing>
          <wp:inline distT="0" distB="0" distL="0" distR="0" wp14:anchorId="665BD1D9" wp14:editId="1BFD0E4F">
            <wp:extent cx="2355036" cy="18288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srcRect l="5331" t="6641" r="21648" b="15659"/>
                    <a:stretch/>
                  </pic:blipFill>
                  <pic:spPr bwMode="auto">
                    <a:xfrm>
                      <a:off x="0" y="0"/>
                      <a:ext cx="2355036"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7A2B7A08" w14:textId="77777777" w:rsidR="0046525A" w:rsidRDefault="0046525A" w:rsidP="00DD0D9B">
      <w:pPr>
        <w:widowControl/>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Figure 1. This is the sort of Figure which illustrates good agreement between theory and experiment.</w:t>
      </w:r>
    </w:p>
    <w:p w14:paraId="62E8E05B" w14:textId="77777777" w:rsidR="00DD0D9B" w:rsidRPr="0046525A" w:rsidRDefault="00DD0D9B" w:rsidP="00DD0D9B">
      <w:pPr>
        <w:widowControl/>
        <w:rPr>
          <w:rFonts w:ascii="Times New Roman" w:eastAsia="Times New Roman" w:hAnsi="Times New Roman" w:cs="Times New Roman"/>
          <w:kern w:val="0"/>
          <w:sz w:val="22"/>
          <w:szCs w:val="20"/>
          <w:lang w:val="en-GB" w:eastAsia="en-US"/>
        </w:rPr>
      </w:pPr>
    </w:p>
    <w:p w14:paraId="1499052A" w14:textId="77777777" w:rsidR="0046525A" w:rsidRPr="0046525A" w:rsidRDefault="0046525A" w:rsidP="0046525A">
      <w:pPr>
        <w:widowControl/>
        <w:jc w:val="left"/>
        <w:rPr>
          <w:rFonts w:ascii="Times New Roman" w:eastAsia="Times New Roman" w:hAnsi="Times New Roman" w:cs="Times New Roman"/>
          <w:b/>
          <w:kern w:val="0"/>
          <w:sz w:val="22"/>
          <w:szCs w:val="20"/>
          <w:lang w:val="en-GB" w:eastAsia="en-US"/>
        </w:rPr>
      </w:pPr>
      <w:r w:rsidRPr="0046525A">
        <w:rPr>
          <w:rFonts w:ascii="Times New Roman" w:eastAsia="Times New Roman" w:hAnsi="Times New Roman" w:cs="Times New Roman"/>
          <w:b/>
          <w:kern w:val="0"/>
          <w:sz w:val="22"/>
          <w:szCs w:val="20"/>
          <w:lang w:val="en-GB" w:eastAsia="en-US"/>
        </w:rPr>
        <w:t>CONCLUSIONS</w:t>
      </w:r>
    </w:p>
    <w:p w14:paraId="21573F75" w14:textId="18F50127" w:rsidR="0046525A" w:rsidRPr="0046525A" w:rsidRDefault="0046525A" w:rsidP="0046525A">
      <w:pPr>
        <w:widowControl/>
        <w:jc w:val="left"/>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Point out the findings of the work in the conclusion section.</w:t>
      </w:r>
      <w:r w:rsidR="00773557">
        <w:rPr>
          <w:rFonts w:ascii="Times New Roman" w:eastAsia="Times New Roman" w:hAnsi="Times New Roman" w:cs="Times New Roman"/>
          <w:kern w:val="0"/>
          <w:sz w:val="22"/>
          <w:szCs w:val="20"/>
          <w:lang w:val="en-GB" w:eastAsia="en-US"/>
        </w:rPr>
        <w:t xml:space="preserve"> </w:t>
      </w:r>
      <w:r w:rsidRPr="0046525A">
        <w:rPr>
          <w:rFonts w:ascii="Times New Roman" w:eastAsia="Times New Roman" w:hAnsi="Times New Roman" w:cs="Times New Roman"/>
          <w:kern w:val="0"/>
          <w:sz w:val="22"/>
          <w:szCs w:val="20"/>
          <w:lang w:val="en-GB" w:eastAsia="en-US"/>
        </w:rPr>
        <w:t>Conclusions should be precise and to the point.</w:t>
      </w:r>
    </w:p>
    <w:p w14:paraId="2B2A1FBB" w14:textId="77777777" w:rsidR="0046525A" w:rsidRPr="0046525A" w:rsidRDefault="0046525A" w:rsidP="008F758F">
      <w:pPr>
        <w:widowControl/>
        <w:spacing w:line="160" w:lineRule="exact"/>
        <w:jc w:val="left"/>
        <w:rPr>
          <w:rFonts w:ascii="Times New Roman" w:eastAsia="Times New Roman" w:hAnsi="Times New Roman" w:cs="Times New Roman"/>
          <w:kern w:val="0"/>
          <w:sz w:val="22"/>
          <w:szCs w:val="20"/>
          <w:lang w:val="en-GB" w:eastAsia="en-US"/>
        </w:rPr>
      </w:pPr>
    </w:p>
    <w:p w14:paraId="0A101391" w14:textId="77777777" w:rsidR="0046525A" w:rsidRPr="0046525A" w:rsidRDefault="0046525A" w:rsidP="0046525A">
      <w:pPr>
        <w:widowControl/>
        <w:jc w:val="left"/>
        <w:rPr>
          <w:rFonts w:ascii="Times New Roman" w:eastAsia="Times New Roman" w:hAnsi="Times New Roman" w:cs="Times New Roman"/>
          <w:b/>
          <w:kern w:val="0"/>
          <w:sz w:val="22"/>
          <w:szCs w:val="20"/>
          <w:lang w:val="en-GB" w:eastAsia="en-US"/>
        </w:rPr>
      </w:pPr>
      <w:r w:rsidRPr="0046525A">
        <w:rPr>
          <w:rFonts w:ascii="Times New Roman" w:eastAsia="Times New Roman" w:hAnsi="Times New Roman" w:cs="Times New Roman"/>
          <w:b/>
          <w:kern w:val="0"/>
          <w:sz w:val="22"/>
          <w:szCs w:val="20"/>
          <w:lang w:val="en-GB" w:eastAsia="en-US"/>
        </w:rPr>
        <w:t>ACKNOWLEDGEMENTS</w:t>
      </w:r>
    </w:p>
    <w:p w14:paraId="04101089" w14:textId="77777777" w:rsidR="0046525A" w:rsidRPr="0046525A" w:rsidRDefault="0046525A" w:rsidP="0046525A">
      <w:pPr>
        <w:widowControl/>
        <w:jc w:val="left"/>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This work was supported by the Board of Research in Nuclear Science under grant A1/001.</w:t>
      </w:r>
    </w:p>
    <w:p w14:paraId="7757004D" w14:textId="77777777" w:rsidR="0046525A" w:rsidRPr="0046525A" w:rsidRDefault="0046525A" w:rsidP="008F758F">
      <w:pPr>
        <w:widowControl/>
        <w:spacing w:line="160" w:lineRule="exact"/>
        <w:jc w:val="left"/>
        <w:rPr>
          <w:rFonts w:ascii="Times New Roman" w:eastAsia="Times New Roman" w:hAnsi="Times New Roman" w:cs="Times New Roman"/>
          <w:kern w:val="0"/>
          <w:sz w:val="22"/>
          <w:szCs w:val="20"/>
          <w:lang w:val="en-GB" w:eastAsia="en-US"/>
        </w:rPr>
      </w:pPr>
    </w:p>
    <w:p w14:paraId="5FB39470" w14:textId="77777777" w:rsidR="0046525A" w:rsidRPr="0046525A" w:rsidRDefault="0046525A" w:rsidP="0046525A">
      <w:pPr>
        <w:widowControl/>
        <w:jc w:val="left"/>
        <w:rPr>
          <w:rFonts w:ascii="Times New Roman" w:eastAsia="Times New Roman" w:hAnsi="Times New Roman" w:cs="Times New Roman"/>
          <w:b/>
          <w:kern w:val="0"/>
          <w:sz w:val="22"/>
          <w:szCs w:val="20"/>
          <w:lang w:val="en-GB" w:eastAsia="en-US"/>
        </w:rPr>
      </w:pPr>
      <w:r w:rsidRPr="0046525A">
        <w:rPr>
          <w:rFonts w:ascii="Times New Roman" w:eastAsia="Times New Roman" w:hAnsi="Times New Roman" w:cs="Times New Roman"/>
          <w:b/>
          <w:kern w:val="0"/>
          <w:sz w:val="22"/>
          <w:szCs w:val="20"/>
          <w:lang w:val="en-GB" w:eastAsia="en-US"/>
        </w:rPr>
        <w:t>REFERENCES</w:t>
      </w:r>
    </w:p>
    <w:p w14:paraId="31136F9F" w14:textId="561ABC32" w:rsidR="00BC060A" w:rsidRPr="008F758F" w:rsidRDefault="0046525A" w:rsidP="008F758F">
      <w:pPr>
        <w:widowControl/>
        <w:jc w:val="left"/>
        <w:rPr>
          <w:rFonts w:ascii="Times New Roman" w:eastAsia="Times New Roman" w:hAnsi="Times New Roman" w:cs="Times New Roman"/>
          <w:kern w:val="0"/>
          <w:sz w:val="22"/>
          <w:szCs w:val="20"/>
          <w:lang w:val="en-GB" w:eastAsia="en-US"/>
        </w:rPr>
      </w:pPr>
      <w:r w:rsidRPr="0046525A">
        <w:rPr>
          <w:rFonts w:ascii="Times New Roman" w:eastAsia="Times New Roman" w:hAnsi="Times New Roman" w:cs="Times New Roman"/>
          <w:kern w:val="0"/>
          <w:sz w:val="22"/>
          <w:szCs w:val="20"/>
          <w:lang w:val="en-GB" w:eastAsia="en-US"/>
        </w:rPr>
        <w:t xml:space="preserve">Alexander, F.R. and J.O. Nathan (1986). </w:t>
      </w:r>
      <w:r w:rsidRPr="0046525A">
        <w:rPr>
          <w:rFonts w:ascii="Times New Roman" w:eastAsia="Times New Roman" w:hAnsi="Times New Roman" w:cs="Times New Roman"/>
          <w:i/>
          <w:kern w:val="0"/>
          <w:sz w:val="22"/>
          <w:szCs w:val="20"/>
          <w:lang w:val="en-GB" w:eastAsia="en-US"/>
        </w:rPr>
        <w:t xml:space="preserve">An Introduction to Ultrasonic Nebulisation, </w:t>
      </w:r>
      <w:r w:rsidRPr="0046525A">
        <w:rPr>
          <w:rFonts w:ascii="Times New Roman" w:eastAsia="Times New Roman" w:hAnsi="Times New Roman" w:cs="Times New Roman"/>
          <w:kern w:val="0"/>
          <w:sz w:val="22"/>
          <w:szCs w:val="20"/>
          <w:lang w:val="en-GB" w:eastAsia="en-US"/>
        </w:rPr>
        <w:t xml:space="preserve">(Cambridge </w:t>
      </w:r>
      <w:r w:rsidRPr="0046525A">
        <w:rPr>
          <w:rFonts w:ascii="Times New Roman" w:eastAsia="Times New Roman" w:hAnsi="Times New Roman" w:cs="Times New Roman"/>
          <w:kern w:val="0"/>
          <w:sz w:val="22"/>
          <w:szCs w:val="20"/>
          <w:lang w:val="en-GB" w:eastAsia="en-US"/>
        </w:rPr>
        <w:tab/>
        <w:t>University Press, Cambridge, U.K.).</w:t>
      </w:r>
    </w:p>
    <w:sectPr w:rsidR="00BC060A" w:rsidRPr="008F758F">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CC255" w14:textId="77777777" w:rsidR="000B684D" w:rsidRDefault="000B684D">
      <w:r>
        <w:separator/>
      </w:r>
    </w:p>
  </w:endnote>
  <w:endnote w:type="continuationSeparator" w:id="0">
    <w:p w14:paraId="57A65BC6" w14:textId="77777777" w:rsidR="000B684D" w:rsidRDefault="000B6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Devanagari">
    <w:altName w:val="Cambria"/>
    <w:panose1 w:val="020B0604020202020204"/>
    <w:charset w:val="00"/>
    <w:family w:val="roman"/>
    <w:pitch w:val="default"/>
  </w:font>
  <w:font w:name="Times New Roman Bold">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104F8" w14:textId="77777777" w:rsidR="000B684D" w:rsidRDefault="000B684D">
      <w:r>
        <w:separator/>
      </w:r>
    </w:p>
  </w:footnote>
  <w:footnote w:type="continuationSeparator" w:id="0">
    <w:p w14:paraId="419C4D67" w14:textId="77777777" w:rsidR="000B684D" w:rsidRDefault="000B6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F1705" w14:textId="5BF080FA" w:rsidR="00BC060A" w:rsidRPr="00C9533A" w:rsidRDefault="00000000">
    <w:pPr>
      <w:pStyle w:val="Header"/>
      <w:rPr>
        <w:rFonts w:ascii="Times New Roman" w:hAnsi="Times New Roman" w:cs="Times New Roman"/>
        <w:b/>
      </w:rPr>
    </w:pPr>
    <w:r w:rsidRPr="00C9533A">
      <w:rPr>
        <w:rFonts w:ascii="Times New Roman" w:hAnsi="Times New Roman" w:cs="Times New Roman"/>
        <w:b/>
      </w:rPr>
      <w:ptab w:relativeTo="margin" w:alignment="center" w:leader="none"/>
    </w:r>
    <w:r w:rsidR="00C9533A" w:rsidRPr="00C9533A">
      <w:rPr>
        <w:rFonts w:ascii="Times New Roman" w:hAnsi="Times New Roman" w:cs="Times New Roman"/>
        <w:b/>
      </w:rPr>
      <w:t>2027 Symposium on Atmospheric Chemistry &amp; Physics at Mountain Sites</w:t>
    </w:r>
    <w:r w:rsidRPr="00C9533A">
      <w:rPr>
        <w:rFonts w:ascii="Times New Roman" w:hAnsi="Times New Roman" w:cs="Times New Roman"/>
        <w:b/>
      </w:rP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420"/>
  <w:hyphenationZone w:val="42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Y0MTYyNLK0MDc0MDdU0lEKTi0uzszPAykwqgUAdQ034ywAAAA="/>
  </w:docVars>
  <w:rsids>
    <w:rsidRoot w:val="000E1A65"/>
    <w:rsid w:val="000B684D"/>
    <w:rsid w:val="000E1A65"/>
    <w:rsid w:val="0011290C"/>
    <w:rsid w:val="00114B24"/>
    <w:rsid w:val="00160E9B"/>
    <w:rsid w:val="00162639"/>
    <w:rsid w:val="001B217D"/>
    <w:rsid w:val="00202BEA"/>
    <w:rsid w:val="00257583"/>
    <w:rsid w:val="00264E79"/>
    <w:rsid w:val="0026761E"/>
    <w:rsid w:val="00271862"/>
    <w:rsid w:val="002879F0"/>
    <w:rsid w:val="002D5ECB"/>
    <w:rsid w:val="002F0538"/>
    <w:rsid w:val="003170EB"/>
    <w:rsid w:val="00370BEE"/>
    <w:rsid w:val="00370E37"/>
    <w:rsid w:val="003A7BC8"/>
    <w:rsid w:val="003D1CA5"/>
    <w:rsid w:val="003D2028"/>
    <w:rsid w:val="004253D3"/>
    <w:rsid w:val="00465258"/>
    <w:rsid w:val="0046525A"/>
    <w:rsid w:val="00496E83"/>
    <w:rsid w:val="00524D1D"/>
    <w:rsid w:val="0055063A"/>
    <w:rsid w:val="00554AEE"/>
    <w:rsid w:val="005B6233"/>
    <w:rsid w:val="005C1D20"/>
    <w:rsid w:val="005E37A2"/>
    <w:rsid w:val="005E4987"/>
    <w:rsid w:val="005E6D93"/>
    <w:rsid w:val="00603AEA"/>
    <w:rsid w:val="0063755D"/>
    <w:rsid w:val="00670D67"/>
    <w:rsid w:val="006C5709"/>
    <w:rsid w:val="006E33EF"/>
    <w:rsid w:val="006F6F0E"/>
    <w:rsid w:val="00716FE8"/>
    <w:rsid w:val="00773557"/>
    <w:rsid w:val="00775C1F"/>
    <w:rsid w:val="007A62A7"/>
    <w:rsid w:val="007D42E3"/>
    <w:rsid w:val="007D4976"/>
    <w:rsid w:val="007E5FF7"/>
    <w:rsid w:val="007F06C8"/>
    <w:rsid w:val="00813F0F"/>
    <w:rsid w:val="00814C43"/>
    <w:rsid w:val="00831D92"/>
    <w:rsid w:val="008505B3"/>
    <w:rsid w:val="00880BDA"/>
    <w:rsid w:val="00892A1D"/>
    <w:rsid w:val="008B7F6D"/>
    <w:rsid w:val="008C5FCB"/>
    <w:rsid w:val="008D300B"/>
    <w:rsid w:val="008F758F"/>
    <w:rsid w:val="009517E0"/>
    <w:rsid w:val="00956DA9"/>
    <w:rsid w:val="00992C54"/>
    <w:rsid w:val="009A0D7B"/>
    <w:rsid w:val="009B556A"/>
    <w:rsid w:val="009D5532"/>
    <w:rsid w:val="009E575E"/>
    <w:rsid w:val="00A33B08"/>
    <w:rsid w:val="00A37B2D"/>
    <w:rsid w:val="00A5107A"/>
    <w:rsid w:val="00A608E7"/>
    <w:rsid w:val="00A62DAE"/>
    <w:rsid w:val="00AE7BC4"/>
    <w:rsid w:val="00B000AA"/>
    <w:rsid w:val="00B230AF"/>
    <w:rsid w:val="00B268DF"/>
    <w:rsid w:val="00B423F2"/>
    <w:rsid w:val="00BC060A"/>
    <w:rsid w:val="00BF1C04"/>
    <w:rsid w:val="00BF4F9A"/>
    <w:rsid w:val="00C10C40"/>
    <w:rsid w:val="00C35549"/>
    <w:rsid w:val="00C52B1D"/>
    <w:rsid w:val="00C84669"/>
    <w:rsid w:val="00C9533A"/>
    <w:rsid w:val="00CE16D3"/>
    <w:rsid w:val="00CE29E5"/>
    <w:rsid w:val="00CF56E2"/>
    <w:rsid w:val="00D20A09"/>
    <w:rsid w:val="00D47878"/>
    <w:rsid w:val="00D54D89"/>
    <w:rsid w:val="00D70867"/>
    <w:rsid w:val="00DD0D9B"/>
    <w:rsid w:val="00DD52DA"/>
    <w:rsid w:val="00E1216B"/>
    <w:rsid w:val="00E909E1"/>
    <w:rsid w:val="00E96613"/>
    <w:rsid w:val="00E96884"/>
    <w:rsid w:val="00E970EF"/>
    <w:rsid w:val="00EA345A"/>
    <w:rsid w:val="00EB33DD"/>
    <w:rsid w:val="00EF4429"/>
    <w:rsid w:val="00EF5D71"/>
    <w:rsid w:val="00F534C4"/>
    <w:rsid w:val="00F60D69"/>
    <w:rsid w:val="00F95950"/>
    <w:rsid w:val="00FA7BF5"/>
    <w:rsid w:val="00FB6F59"/>
    <w:rsid w:val="00FE509D"/>
    <w:rsid w:val="00FE6BFF"/>
    <w:rsid w:val="12B558C6"/>
    <w:rsid w:val="4E4C7927"/>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3488D"/>
  <w15:docId w15:val="{5A3FF117-2DD6-42C5-A636-E18892B9E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pPr>
      <w:spacing w:after="120"/>
    </w:p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widowControl/>
      <w:spacing w:before="100" w:beforeAutospacing="1" w:after="100" w:afterAutospacing="1"/>
      <w:jc w:val="left"/>
    </w:pPr>
    <w:rPr>
      <w:rFonts w:ascii="SimSun" w:eastAsia="SimSun" w:hAnsi="SimSun" w:cs="SimSun"/>
      <w:kern w:val="0"/>
      <w:sz w:val="24"/>
      <w:szCs w:val="24"/>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u w:val="single"/>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rPr>
      <w:sz w:val="18"/>
      <w:szCs w:val="18"/>
    </w:rPr>
  </w:style>
  <w:style w:type="character" w:customStyle="1" w:styleId="BalloonTextChar">
    <w:name w:val="Balloon Text Char"/>
    <w:basedOn w:val="DefaultParagraphFont"/>
    <w:link w:val="BalloonText"/>
    <w:uiPriority w:val="99"/>
    <w:semiHidden/>
    <w:rPr>
      <w:sz w:val="18"/>
      <w:szCs w:val="18"/>
    </w:rPr>
  </w:style>
  <w:style w:type="character" w:customStyle="1" w:styleId="apple-converted-space">
    <w:name w:val="apple-converted-space"/>
    <w:basedOn w:val="DefaultParagraphFont"/>
    <w:qFormat/>
  </w:style>
  <w:style w:type="paragraph" w:styleId="ListParagraph">
    <w:name w:val="List Paragraph"/>
    <w:basedOn w:val="Normal"/>
    <w:uiPriority w:val="34"/>
    <w:qFormat/>
    <w:pPr>
      <w:ind w:firstLineChars="200" w:firstLine="420"/>
    </w:pPr>
  </w:style>
  <w:style w:type="paragraph" w:styleId="NoSpacing">
    <w:name w:val="No Spacing"/>
    <w:uiPriority w:val="1"/>
    <w:qFormat/>
    <w:pPr>
      <w:widowControl w:val="0"/>
      <w:jc w:val="both"/>
    </w:pPr>
    <w:rPr>
      <w:rFonts w:asciiTheme="minorHAnsi" w:eastAsiaTheme="minorEastAsia" w:hAnsiTheme="minorHAnsi" w:cstheme="minorBidi"/>
      <w:kern w:val="2"/>
      <w:sz w:val="21"/>
      <w:szCs w:val="22"/>
      <w:lang w:val="en-US" w:eastAsia="zh-CN" w:bidi="ar-SA"/>
    </w:rPr>
  </w:style>
  <w:style w:type="paragraph" w:customStyle="1" w:styleId="Heading">
    <w:name w:val="Heading"/>
    <w:basedOn w:val="Normal"/>
    <w:next w:val="BodyText"/>
    <w:autoRedefine/>
    <w:qFormat/>
    <w:pPr>
      <w:keepNext/>
      <w:widowControl/>
      <w:spacing w:before="120" w:after="120"/>
      <w:ind w:firstLine="425"/>
    </w:pPr>
    <w:rPr>
      <w:rFonts w:ascii="Times New Roman" w:eastAsia="Tahoma" w:hAnsi="Times New Roman" w:cs="Lohit Devanagari"/>
      <w:b/>
      <w:color w:val="00000A"/>
      <w:kern w:val="0"/>
      <w:sz w:val="28"/>
      <w:szCs w:val="28"/>
      <w:lang w:val="en-GB" w:eastAsia="en-US"/>
    </w:rPr>
  </w:style>
  <w:style w:type="character" w:customStyle="1" w:styleId="BodyTextChar">
    <w:name w:val="Body Text Char"/>
    <w:basedOn w:val="DefaultParagraphFont"/>
    <w:link w:val="BodyText"/>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11BD9-1099-429D-AA7D-873AE2509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683</Words>
  <Characters>3359</Characters>
  <Application>Microsoft Office Word</Application>
  <DocSecurity>0</DocSecurity>
  <Lines>95</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Sergio Rodríguez</cp:lastModifiedBy>
  <cp:revision>9</cp:revision>
  <cp:lastPrinted>2016-02-03T12:24:00Z</cp:lastPrinted>
  <dcterms:created xsi:type="dcterms:W3CDTF">2026-06-29T06:48:00Z</dcterms:created>
  <dcterms:modified xsi:type="dcterms:W3CDTF">2026-08-07T09:25:00Z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eyJoZGlkIjoiMTU1NGZhNzYyM2YyN2E5YzI0YWVkZDZlODRjMGViYWUiLCJ1c2VySWQiOiIyNDIxNzk0ODAifQ==</vt:lpwstr>
  </property>
  <property fmtid="{D5CDD505-2E9C-101B-9397-08002B2CF9AE}" pid="3" name="KSOProductBuildVer">
    <vt:lpwstr>2052-12.1.0.25225</vt:lpwstr>
  </property>
  <property fmtid="{D5CDD505-2E9C-101B-9397-08002B2CF9AE}" pid="4" name="ICV">
    <vt:lpwstr>D116AB558F704CF58A9CBCA1C5FE0F9E_12</vt:lpwstr>
  </property>
  <property fmtid="{D5CDD505-2E9C-101B-9397-08002B2CF9AE}" pid="5" name="GrammarlyDocumentId">
    <vt:lpwstr>9c6be0fa-3673-4128-8286-05fa98e2bf7e</vt:lpwstr>
  </property>
</Properties>
</file>